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6F9" w:rsidRPr="00815272" w:rsidRDefault="003749A8" w:rsidP="003749A8">
      <w:pPr>
        <w:pStyle w:val="KeinLeerraum"/>
        <w:ind w:left="708"/>
        <w:jc w:val="both"/>
        <w:rPr>
          <w:rFonts w:ascii="Arial" w:eastAsia="Arial Unicode MS" w:hAnsi="Arial" w:cs="Arial"/>
          <w:b/>
          <w:color w:val="A6A6A6" w:themeColor="background1" w:themeShade="A6"/>
          <w:sz w:val="48"/>
          <w:szCs w:val="48"/>
          <w:lang w:val="de-AT"/>
        </w:rPr>
      </w:pPr>
      <w:r>
        <w:rPr>
          <w:b/>
          <w:bCs/>
          <w:noProof/>
          <w:color w:val="000000"/>
          <w:sz w:val="26"/>
          <w:szCs w:val="26"/>
          <w:lang w:eastAsia="de-DE"/>
        </w:rPr>
        <w:drawing>
          <wp:anchor distT="0" distB="0" distL="114300" distR="114300" simplePos="0" relativeHeight="251663360" behindDoc="0" locked="0" layoutInCell="1" allowOverlap="1">
            <wp:simplePos x="0" y="0"/>
            <wp:positionH relativeFrom="column">
              <wp:posOffset>4603750</wp:posOffset>
            </wp:positionH>
            <wp:positionV relativeFrom="paragraph">
              <wp:posOffset>-483235</wp:posOffset>
            </wp:positionV>
            <wp:extent cx="1537200" cy="1537200"/>
            <wp:effectExtent l="0" t="0" r="635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7200" cy="1537200"/>
                    </a:xfrm>
                    <a:prstGeom prst="rect">
                      <a:avLst/>
                    </a:prstGeom>
                  </pic:spPr>
                </pic:pic>
              </a:graphicData>
            </a:graphic>
            <wp14:sizeRelH relativeFrom="margin">
              <wp14:pctWidth>0</wp14:pctWidth>
            </wp14:sizeRelH>
            <wp14:sizeRelV relativeFrom="margin">
              <wp14:pctHeight>0</wp14:pctHeight>
            </wp14:sizeRelV>
          </wp:anchor>
        </w:drawing>
      </w:r>
      <w:r w:rsidR="00A112F7" w:rsidRPr="00815272">
        <w:rPr>
          <w:rFonts w:ascii="Arial" w:eastAsia="Arial Unicode MS" w:hAnsi="Arial" w:cs="Arial"/>
          <w:noProof/>
          <w:sz w:val="48"/>
          <w:szCs w:val="48"/>
          <w:lang w:eastAsia="de-DE"/>
        </w:rPr>
        <w:drawing>
          <wp:anchor distT="0" distB="0" distL="114300" distR="114300" simplePos="0" relativeHeight="251662336" behindDoc="1" locked="0" layoutInCell="1" allowOverlap="1" wp14:anchorId="5E55EAC5" wp14:editId="211C7916">
            <wp:simplePos x="0" y="0"/>
            <wp:positionH relativeFrom="column">
              <wp:posOffset>-67640</wp:posOffset>
            </wp:positionH>
            <wp:positionV relativeFrom="paragraph">
              <wp:posOffset>-264008</wp:posOffset>
            </wp:positionV>
            <wp:extent cx="629107" cy="658143"/>
            <wp:effectExtent l="0" t="0" r="0" b="889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rn.jpg"/>
                    <pic:cNvPicPr/>
                  </pic:nvPicPr>
                  <pic:blipFill rotWithShape="1">
                    <a:blip r:embed="rId8" cstate="print">
                      <a:extLst>
                        <a:ext uri="{28A0092B-C50C-407E-A947-70E740481C1C}">
                          <a14:useLocalDpi xmlns:a14="http://schemas.microsoft.com/office/drawing/2010/main" val="0"/>
                        </a:ext>
                      </a:extLst>
                    </a:blip>
                    <a:srcRect b="45915"/>
                    <a:stretch/>
                  </pic:blipFill>
                  <pic:spPr bwMode="auto">
                    <a:xfrm>
                      <a:off x="0" y="0"/>
                      <a:ext cx="646099" cy="675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Arial Unicode MS" w:hAnsi="Arial" w:cs="Arial"/>
          <w:b/>
          <w:color w:val="A6A6A6" w:themeColor="background1" w:themeShade="A6"/>
          <w:sz w:val="48"/>
          <w:szCs w:val="48"/>
          <w:lang w:val="de-AT"/>
        </w:rPr>
        <w:t xml:space="preserve">  </w:t>
      </w:r>
      <w:r w:rsidR="00CB7560" w:rsidRPr="00815272">
        <w:rPr>
          <w:rFonts w:ascii="Arial" w:eastAsia="Arial Unicode MS" w:hAnsi="Arial" w:cs="Arial"/>
          <w:b/>
          <w:color w:val="A6A6A6" w:themeColor="background1" w:themeShade="A6"/>
          <w:sz w:val="48"/>
          <w:szCs w:val="48"/>
          <w:lang w:val="de-AT"/>
        </w:rPr>
        <w:t>ADVENTSAMMLUNG</w:t>
      </w:r>
      <w:r w:rsidR="00172105">
        <w:rPr>
          <w:rFonts w:ascii="Arial" w:eastAsia="Arial Unicode MS" w:hAnsi="Arial" w:cs="Arial"/>
          <w:b/>
          <w:color w:val="A6A6A6" w:themeColor="background1" w:themeShade="A6"/>
          <w:sz w:val="48"/>
          <w:szCs w:val="48"/>
          <w:lang w:val="de-AT"/>
        </w:rPr>
        <w:t xml:space="preserve"> 2025</w:t>
      </w:r>
    </w:p>
    <w:p w:rsidR="003749A8" w:rsidRPr="003749A8" w:rsidRDefault="003749A8" w:rsidP="003749A8">
      <w:pPr>
        <w:jc w:val="both"/>
        <w:rPr>
          <w:b/>
          <w:bCs/>
          <w:color w:val="000000"/>
          <w:sz w:val="12"/>
          <w:szCs w:val="12"/>
        </w:rPr>
      </w:pPr>
    </w:p>
    <w:p w:rsidR="00172105" w:rsidRDefault="00172105" w:rsidP="003749A8">
      <w:pPr>
        <w:jc w:val="both"/>
        <w:rPr>
          <w:b/>
          <w:bCs/>
          <w:color w:val="000000"/>
          <w:sz w:val="50"/>
          <w:szCs w:val="50"/>
        </w:rPr>
      </w:pPr>
      <w:r w:rsidRPr="00172105">
        <w:rPr>
          <w:b/>
          <w:bCs/>
          <w:color w:val="000000"/>
          <w:sz w:val="50"/>
          <w:szCs w:val="50"/>
        </w:rPr>
        <w:t>Hoffnung für die Armen Perus</w:t>
      </w:r>
    </w:p>
    <w:p w:rsidR="003C3E75" w:rsidRPr="003749A8" w:rsidRDefault="00172105" w:rsidP="003749A8">
      <w:pPr>
        <w:jc w:val="both"/>
        <w:rPr>
          <w:rFonts w:ascii="Tms Rmn" w:hAnsi="Tms Rmn" w:cs="Tms Rmn"/>
          <w:b/>
          <w:color w:val="000000"/>
          <w:sz w:val="26"/>
          <w:szCs w:val="26"/>
        </w:rPr>
      </w:pPr>
      <w:r>
        <w:rPr>
          <w:b/>
          <w:bCs/>
          <w:color w:val="000000"/>
          <w:sz w:val="26"/>
          <w:szCs w:val="26"/>
        </w:rPr>
        <w:t>Menschlichkeit leben, Würde schenken!</w:t>
      </w:r>
    </w:p>
    <w:p w:rsidR="002872DC" w:rsidRDefault="00172105" w:rsidP="00F176AE">
      <w:pPr>
        <w:shd w:val="clear" w:color="auto" w:fill="FFFFFF"/>
        <w:spacing w:after="0" w:line="240" w:lineRule="atLeast"/>
        <w:jc w:val="both"/>
        <w:outlineLvl w:val="1"/>
        <w:rPr>
          <w:rFonts w:cstheme="minorHAnsi"/>
          <w:color w:val="000000"/>
          <w:sz w:val="26"/>
          <w:szCs w:val="26"/>
        </w:rPr>
      </w:pPr>
      <w:r w:rsidRPr="00172105">
        <w:rPr>
          <w:rFonts w:cstheme="minorHAnsi"/>
          <w:color w:val="000000"/>
          <w:sz w:val="26"/>
          <w:szCs w:val="26"/>
        </w:rPr>
        <w:t xml:space="preserve">Zwei alte Menschen haben heute Nacht Zuflucht gefunden – im Armenhaus von </w:t>
      </w:r>
      <w:proofErr w:type="spellStart"/>
      <w:r w:rsidRPr="00172105">
        <w:rPr>
          <w:rFonts w:cstheme="minorHAnsi"/>
          <w:color w:val="000000"/>
          <w:sz w:val="26"/>
          <w:szCs w:val="26"/>
        </w:rPr>
        <w:t>Puno</w:t>
      </w:r>
      <w:proofErr w:type="spellEnd"/>
      <w:r w:rsidRPr="00172105">
        <w:rPr>
          <w:rFonts w:cstheme="minorHAnsi"/>
          <w:color w:val="000000"/>
          <w:sz w:val="26"/>
          <w:szCs w:val="26"/>
        </w:rPr>
        <w:t xml:space="preserve"> in Peru. Ana wurde in der bitterkalten, verregneten Nacht von ihren Kindern weggeschickt, weil sie sie nicht mehr versorgen konnten. José kam in seinem kaputten Rollstuhl mit zwei Küken – sie sind alles, was er hat. Ana und José sind nicht allein. Viele brauchen ein Dach über dem Kopf und </w:t>
      </w:r>
      <w:r w:rsidR="00D10D24">
        <w:rPr>
          <w:rFonts w:cstheme="minorHAnsi"/>
          <w:color w:val="000000"/>
          <w:sz w:val="26"/>
          <w:szCs w:val="26"/>
        </w:rPr>
        <w:t xml:space="preserve">eine </w:t>
      </w:r>
      <w:r w:rsidRPr="00172105">
        <w:rPr>
          <w:rFonts w:cstheme="minorHAnsi"/>
          <w:color w:val="000000"/>
          <w:sz w:val="26"/>
          <w:szCs w:val="26"/>
        </w:rPr>
        <w:t>tröstende Ansprache. Luis Zambrano heißt alle willkommen und schenkt warme Suppe aus. Er ist Priester,</w:t>
      </w:r>
      <w:r w:rsidR="007F4E47">
        <w:rPr>
          <w:rFonts w:cstheme="minorHAnsi"/>
          <w:color w:val="000000"/>
          <w:sz w:val="26"/>
          <w:szCs w:val="26"/>
        </w:rPr>
        <w:t xml:space="preserve"> Dichter,</w:t>
      </w:r>
      <w:r w:rsidRPr="00172105">
        <w:rPr>
          <w:rFonts w:cstheme="minorHAnsi"/>
          <w:color w:val="000000"/>
          <w:sz w:val="26"/>
          <w:szCs w:val="26"/>
        </w:rPr>
        <w:t xml:space="preserve"> Menschenrechtsaktivist und der diesjährige Romero-Preisträger. Sein Armenhaus ist Herberge für die Ärmsten</w:t>
      </w:r>
      <w:r>
        <w:rPr>
          <w:rFonts w:cstheme="minorHAnsi"/>
          <w:color w:val="000000"/>
          <w:sz w:val="26"/>
          <w:szCs w:val="26"/>
        </w:rPr>
        <w:t xml:space="preserve"> im Hochland Perus</w:t>
      </w:r>
      <w:r w:rsidRPr="00172105">
        <w:rPr>
          <w:rFonts w:cstheme="minorHAnsi"/>
          <w:color w:val="000000"/>
          <w:sz w:val="26"/>
          <w:szCs w:val="26"/>
        </w:rPr>
        <w:t>.</w:t>
      </w:r>
    </w:p>
    <w:p w:rsidR="00D10D24" w:rsidRPr="00D10D24" w:rsidRDefault="00D10D24" w:rsidP="00D10D24">
      <w:pPr>
        <w:shd w:val="clear" w:color="auto" w:fill="FFFFFF"/>
        <w:spacing w:after="0" w:line="360" w:lineRule="auto"/>
        <w:jc w:val="both"/>
        <w:outlineLvl w:val="1"/>
        <w:rPr>
          <w:rFonts w:cstheme="minorHAnsi"/>
          <w:color w:val="000000"/>
          <w:sz w:val="26"/>
          <w:szCs w:val="26"/>
        </w:rPr>
      </w:pPr>
    </w:p>
    <w:p w:rsidR="007F4E47" w:rsidRPr="00D10D24" w:rsidRDefault="007F4E47" w:rsidP="007F4E47">
      <w:pPr>
        <w:shd w:val="clear" w:color="auto" w:fill="FFFFFF"/>
        <w:spacing w:after="0" w:line="240" w:lineRule="atLeast"/>
        <w:ind w:firstLine="708"/>
        <w:jc w:val="center"/>
        <w:outlineLvl w:val="1"/>
        <w:rPr>
          <w:rFonts w:cstheme="minorHAnsi"/>
          <w:i/>
          <w:color w:val="000000"/>
          <w:sz w:val="28"/>
          <w:szCs w:val="26"/>
        </w:rPr>
      </w:pPr>
      <w:r w:rsidRPr="00D10D24">
        <w:rPr>
          <w:rFonts w:cstheme="minorHAnsi"/>
          <w:i/>
          <w:color w:val="000000"/>
          <w:sz w:val="28"/>
          <w:szCs w:val="26"/>
        </w:rPr>
        <w:t>„Ich möchte leben, um ein Lächeln jedem Weinen zu entlocken.</w:t>
      </w:r>
    </w:p>
    <w:p w:rsidR="007F4E47" w:rsidRPr="00D10D24" w:rsidRDefault="007F4E47" w:rsidP="00D10D24">
      <w:pPr>
        <w:shd w:val="clear" w:color="auto" w:fill="FFFFFF"/>
        <w:spacing w:after="0" w:line="360" w:lineRule="auto"/>
        <w:ind w:firstLine="708"/>
        <w:jc w:val="center"/>
        <w:outlineLvl w:val="1"/>
        <w:rPr>
          <w:rFonts w:cstheme="minorHAnsi"/>
          <w:i/>
          <w:color w:val="000000"/>
          <w:sz w:val="28"/>
          <w:szCs w:val="26"/>
        </w:rPr>
      </w:pPr>
      <w:r w:rsidRPr="00D10D24">
        <w:rPr>
          <w:rFonts w:cstheme="minorHAnsi"/>
          <w:i/>
          <w:color w:val="000000"/>
          <w:sz w:val="28"/>
          <w:szCs w:val="26"/>
        </w:rPr>
        <w:t>Um der Nacht ihre Hoffnung abzuringen.“</w:t>
      </w:r>
    </w:p>
    <w:p w:rsidR="00AF49BA" w:rsidRPr="007F4E47" w:rsidRDefault="007F4E47" w:rsidP="007F4E47">
      <w:pPr>
        <w:shd w:val="clear" w:color="auto" w:fill="FFFFFF"/>
        <w:spacing w:after="0" w:line="240" w:lineRule="atLeast"/>
        <w:ind w:firstLine="708"/>
        <w:jc w:val="center"/>
        <w:outlineLvl w:val="1"/>
        <w:rPr>
          <w:rFonts w:cstheme="minorHAnsi"/>
          <w:color w:val="000000"/>
          <w:szCs w:val="26"/>
        </w:rPr>
      </w:pPr>
      <w:r w:rsidRPr="007F4E47">
        <w:rPr>
          <w:rFonts w:cstheme="minorHAnsi"/>
          <w:color w:val="000000"/>
          <w:szCs w:val="26"/>
        </w:rPr>
        <w:t>(Luis Zambrano, aus dem Gedicht „Nicht nur hundert Augenblicke“)</w:t>
      </w:r>
    </w:p>
    <w:p w:rsidR="002872DC" w:rsidRPr="002872DC" w:rsidRDefault="002872DC" w:rsidP="00AF49BA">
      <w:pPr>
        <w:shd w:val="clear" w:color="auto" w:fill="FFFFFF"/>
        <w:spacing w:after="0" w:line="240" w:lineRule="atLeast"/>
        <w:ind w:firstLine="708"/>
        <w:jc w:val="both"/>
        <w:outlineLvl w:val="1"/>
        <w:rPr>
          <w:rFonts w:cstheme="minorHAnsi"/>
          <w:color w:val="000000"/>
          <w:sz w:val="10"/>
          <w:szCs w:val="10"/>
        </w:rPr>
      </w:pPr>
    </w:p>
    <w:p w:rsidR="00D10D24" w:rsidRDefault="00D10D24" w:rsidP="00F176AE">
      <w:pPr>
        <w:shd w:val="clear" w:color="auto" w:fill="FFFFFF"/>
        <w:spacing w:after="0" w:line="240" w:lineRule="atLeast"/>
        <w:jc w:val="both"/>
        <w:outlineLvl w:val="1"/>
        <w:rPr>
          <w:rFonts w:cstheme="minorHAnsi"/>
          <w:color w:val="000000"/>
          <w:sz w:val="26"/>
          <w:szCs w:val="26"/>
        </w:rPr>
      </w:pPr>
    </w:p>
    <w:p w:rsidR="00D10D24" w:rsidRPr="00D10D24" w:rsidRDefault="00D10D24" w:rsidP="00D10D24">
      <w:pPr>
        <w:shd w:val="clear" w:color="auto" w:fill="FFFFFF"/>
        <w:spacing w:after="0" w:line="240" w:lineRule="atLeast"/>
        <w:jc w:val="both"/>
        <w:outlineLvl w:val="1"/>
        <w:rPr>
          <w:rFonts w:cstheme="minorHAnsi"/>
          <w:color w:val="000000"/>
          <w:sz w:val="26"/>
          <w:szCs w:val="26"/>
        </w:rPr>
      </w:pPr>
      <w:r w:rsidRPr="00D10D24">
        <w:rPr>
          <w:rFonts w:cstheme="minorHAnsi"/>
          <w:color w:val="000000"/>
          <w:sz w:val="26"/>
          <w:szCs w:val="26"/>
        </w:rPr>
        <w:t xml:space="preserve">Doch Luis Zambranos Arbeit geht weit über die Suppenküche hinaus. Mit seiner Organisation FEDERH kämpft er gegen tieferliegende Ungerechtigkeiten. Er begleitet Gerichtsprozesse für Menschen, die sich keinen Anwalt leisten können. Er lässt Radiosendungen produzieren, die erklären, was Menschenrechte sind – in einfacher, oft auch indigener Sprache. „Viele wissen gar nicht, dass sie Rechte haben“, sagt Luis. „Aber wenn sie es erfahren, verändert das ihr Leben.“ Besonders die indigene Bevölkerung leidet unter struktureller Armut, politischer Vernachlässigung und zunehmender Gewalt. </w:t>
      </w:r>
    </w:p>
    <w:p w:rsidR="00D10D24" w:rsidRPr="00D10D24" w:rsidRDefault="00D10D24" w:rsidP="00D10D24">
      <w:pPr>
        <w:shd w:val="clear" w:color="auto" w:fill="FFFFFF"/>
        <w:spacing w:after="0" w:line="240" w:lineRule="atLeast"/>
        <w:jc w:val="both"/>
        <w:outlineLvl w:val="1"/>
        <w:rPr>
          <w:rFonts w:cstheme="minorHAnsi"/>
          <w:color w:val="000000"/>
          <w:sz w:val="26"/>
          <w:szCs w:val="26"/>
        </w:rPr>
      </w:pPr>
    </w:p>
    <w:p w:rsidR="00F176AE" w:rsidRDefault="00D10D24" w:rsidP="00F176AE">
      <w:pPr>
        <w:shd w:val="clear" w:color="auto" w:fill="FFFFFF"/>
        <w:spacing w:after="0" w:line="240" w:lineRule="atLeast"/>
        <w:jc w:val="both"/>
        <w:outlineLvl w:val="1"/>
        <w:rPr>
          <w:rFonts w:cstheme="minorHAnsi"/>
          <w:color w:val="000000"/>
          <w:sz w:val="26"/>
          <w:szCs w:val="26"/>
        </w:rPr>
      </w:pPr>
      <w:r w:rsidRPr="00D10D24">
        <w:rPr>
          <w:rFonts w:cstheme="minorHAnsi"/>
          <w:color w:val="000000"/>
          <w:sz w:val="26"/>
          <w:szCs w:val="26"/>
        </w:rPr>
        <w:t>Helfen wir mit der heurigen Adventsammlung Luis Zambrano und seiner Organisation dabei, Menschlichkeit zu leben und Würde zu schenken!</w:t>
      </w:r>
      <w:r>
        <w:rPr>
          <w:rFonts w:cstheme="minorHAnsi"/>
          <w:color w:val="000000"/>
          <w:sz w:val="26"/>
          <w:szCs w:val="26"/>
        </w:rPr>
        <w:t xml:space="preserve"> </w:t>
      </w:r>
      <w:r w:rsidR="00AF49BA">
        <w:rPr>
          <w:rFonts w:cstheme="minorHAnsi"/>
          <w:color w:val="000000"/>
          <w:sz w:val="26"/>
          <w:szCs w:val="26"/>
        </w:rPr>
        <w:t>Mit einer Spende bei</w:t>
      </w:r>
      <w:r w:rsidR="00EB53D4">
        <w:rPr>
          <w:rFonts w:cstheme="minorHAnsi"/>
          <w:color w:val="000000"/>
          <w:sz w:val="26"/>
          <w:szCs w:val="26"/>
        </w:rPr>
        <w:t xml:space="preserve"> der Sei So Frei-Adventsammlung:</w:t>
      </w:r>
    </w:p>
    <w:p w:rsidR="00F176AE" w:rsidRDefault="00F176AE" w:rsidP="001873E9">
      <w:pPr>
        <w:shd w:val="clear" w:color="auto" w:fill="FFFFFF"/>
        <w:spacing w:after="0" w:line="240" w:lineRule="atLeast"/>
        <w:jc w:val="both"/>
        <w:outlineLvl w:val="1"/>
        <w:rPr>
          <w:rFonts w:cstheme="minorHAnsi"/>
          <w:color w:val="000000"/>
          <w:sz w:val="26"/>
          <w:szCs w:val="26"/>
        </w:rPr>
      </w:pPr>
    </w:p>
    <w:p w:rsidR="007F4E47" w:rsidRPr="007F4E47" w:rsidRDefault="007F4E47" w:rsidP="007F4E47">
      <w:pPr>
        <w:pStyle w:val="Listenabsatz"/>
        <w:numPr>
          <w:ilvl w:val="0"/>
          <w:numId w:val="2"/>
        </w:numPr>
        <w:ind w:left="284" w:hanging="284"/>
        <w:rPr>
          <w:sz w:val="25"/>
          <w:szCs w:val="25"/>
        </w:rPr>
      </w:pPr>
      <w:r w:rsidRPr="007F4E47">
        <w:rPr>
          <w:sz w:val="25"/>
          <w:szCs w:val="25"/>
        </w:rPr>
        <w:t>21 € schenken einer Person eine Woche Unterkunft und Verpflegung im Armenhaus.</w:t>
      </w:r>
    </w:p>
    <w:p w:rsidR="007F4E47" w:rsidRPr="007F4E47" w:rsidRDefault="007F4E47" w:rsidP="007F4E47">
      <w:pPr>
        <w:pStyle w:val="Listenabsatz"/>
        <w:numPr>
          <w:ilvl w:val="0"/>
          <w:numId w:val="2"/>
        </w:numPr>
        <w:ind w:left="284" w:hanging="284"/>
        <w:rPr>
          <w:sz w:val="25"/>
          <w:szCs w:val="25"/>
        </w:rPr>
      </w:pPr>
      <w:r w:rsidRPr="007F4E47">
        <w:rPr>
          <w:sz w:val="25"/>
          <w:szCs w:val="25"/>
        </w:rPr>
        <w:t>80 € finanzieren einen informativen Radiobeitrag über Menschenrechte.</w:t>
      </w:r>
    </w:p>
    <w:p w:rsidR="007F4E47" w:rsidRPr="007F4E47" w:rsidRDefault="007F4E47" w:rsidP="007F4E47">
      <w:pPr>
        <w:pStyle w:val="Listenabsatz"/>
        <w:numPr>
          <w:ilvl w:val="0"/>
          <w:numId w:val="2"/>
        </w:numPr>
        <w:ind w:left="284" w:hanging="284"/>
        <w:rPr>
          <w:sz w:val="25"/>
          <w:szCs w:val="25"/>
        </w:rPr>
      </w:pPr>
      <w:r w:rsidRPr="007F4E47">
        <w:rPr>
          <w:sz w:val="25"/>
          <w:szCs w:val="25"/>
        </w:rPr>
        <w:t>250 € ermöglichen juristische Beratung für eine in ihren Rechten schwer verletzte Frau.</w:t>
      </w:r>
    </w:p>
    <w:p w:rsidR="007F4E47" w:rsidRPr="007F4E47" w:rsidRDefault="007F4E47" w:rsidP="00D10D24">
      <w:pPr>
        <w:spacing w:after="120" w:line="240" w:lineRule="auto"/>
        <w:rPr>
          <w:b/>
          <w:sz w:val="26"/>
          <w:szCs w:val="26"/>
        </w:rPr>
      </w:pPr>
      <w:r w:rsidRPr="007F4E47">
        <w:rPr>
          <w:b/>
          <w:sz w:val="26"/>
          <w:szCs w:val="26"/>
        </w:rPr>
        <w:t>Spendenmöglichkeit:</w:t>
      </w:r>
    </w:p>
    <w:p w:rsidR="007F4E47" w:rsidRDefault="007F4E47" w:rsidP="007F4E47">
      <w:pPr>
        <w:rPr>
          <w:sz w:val="26"/>
          <w:szCs w:val="26"/>
        </w:rPr>
      </w:pPr>
      <w:r>
        <w:rPr>
          <w:sz w:val="26"/>
          <w:szCs w:val="26"/>
        </w:rPr>
        <w:t>O</w:t>
      </w:r>
      <w:r w:rsidRPr="007F4E47">
        <w:rPr>
          <w:sz w:val="26"/>
          <w:szCs w:val="26"/>
        </w:rPr>
        <w:t xml:space="preserve">nline unter </w:t>
      </w:r>
      <w:hyperlink r:id="rId9" w:history="1">
        <w:r w:rsidR="00D10D24" w:rsidRPr="00D10D24">
          <w:rPr>
            <w:rStyle w:val="Hyperlink"/>
            <w:color w:val="auto"/>
            <w:sz w:val="26"/>
            <w:szCs w:val="26"/>
            <w:u w:val="none"/>
          </w:rPr>
          <w:t>www.seisofrei.at</w:t>
        </w:r>
      </w:hyperlink>
      <w:r w:rsidR="00D10D24">
        <w:rPr>
          <w:sz w:val="26"/>
          <w:szCs w:val="26"/>
        </w:rPr>
        <w:t xml:space="preserve"> </w:t>
      </w:r>
      <w:r w:rsidRPr="007F4E47">
        <w:rPr>
          <w:sz w:val="26"/>
          <w:szCs w:val="26"/>
        </w:rPr>
        <w:t>oder im Rahmen der Adventsammlung in unserer Pfarre.</w:t>
      </w:r>
      <w:r>
        <w:rPr>
          <w:sz w:val="26"/>
          <w:szCs w:val="26"/>
        </w:rPr>
        <w:t xml:space="preserve"> </w:t>
      </w:r>
      <w:r w:rsidRPr="007F4E47">
        <w:rPr>
          <w:sz w:val="26"/>
          <w:szCs w:val="26"/>
        </w:rPr>
        <w:t>Spenden an SEI SO FREI sind steuerlich absetzbar</w:t>
      </w:r>
      <w:r>
        <w:rPr>
          <w:sz w:val="26"/>
          <w:szCs w:val="26"/>
        </w:rPr>
        <w:t>!</w:t>
      </w:r>
      <w:r w:rsidR="00D10D24">
        <w:rPr>
          <w:sz w:val="26"/>
          <w:szCs w:val="26"/>
        </w:rPr>
        <w:br/>
      </w:r>
      <w:bookmarkStart w:id="0" w:name="_GoBack"/>
      <w:bookmarkEnd w:id="0"/>
    </w:p>
    <w:p w:rsidR="00D10D24" w:rsidRPr="00D10D24" w:rsidRDefault="00D06BCA" w:rsidP="00D10D24">
      <w:pPr>
        <w:jc w:val="center"/>
        <w:rPr>
          <w:i/>
          <w:sz w:val="26"/>
          <w:szCs w:val="26"/>
        </w:rPr>
      </w:pPr>
      <w:r w:rsidRPr="00D06BCA">
        <w:rPr>
          <w:i/>
          <w:sz w:val="26"/>
          <w:szCs w:val="26"/>
        </w:rPr>
        <w:t xml:space="preserve">Ein herzliches Dankeschön für Ihre </w:t>
      </w:r>
      <w:r w:rsidR="00D10D24" w:rsidRPr="00D10D24">
        <w:rPr>
          <w:i/>
          <w:sz w:val="26"/>
          <w:szCs w:val="26"/>
        </w:rPr>
        <w:t>Unterstützung!</w:t>
      </w:r>
    </w:p>
    <w:sectPr w:rsidR="00D10D24" w:rsidRPr="00D10D24" w:rsidSect="003749A8">
      <w:footerReference w:type="default" r:id="rId10"/>
      <w:pgSz w:w="11906" w:h="16838"/>
      <w:pgMar w:top="1418"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2DC" w:rsidRDefault="002872DC" w:rsidP="00CB7560">
      <w:pPr>
        <w:spacing w:after="0" w:line="240" w:lineRule="auto"/>
      </w:pPr>
      <w:r>
        <w:separator/>
      </w:r>
    </w:p>
  </w:endnote>
  <w:endnote w:type="continuationSeparator" w:id="0">
    <w:p w:rsidR="002872DC" w:rsidRDefault="002872DC" w:rsidP="00CB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2DC" w:rsidRDefault="002872DC" w:rsidP="004A3139">
    <w:pPr>
      <w:pStyle w:val="Fuzeile"/>
      <w:tabs>
        <w:tab w:val="left" w:pos="14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2DC" w:rsidRDefault="002872DC" w:rsidP="00CB7560">
      <w:pPr>
        <w:spacing w:after="0" w:line="240" w:lineRule="auto"/>
      </w:pPr>
      <w:r>
        <w:separator/>
      </w:r>
    </w:p>
  </w:footnote>
  <w:footnote w:type="continuationSeparator" w:id="0">
    <w:p w:rsidR="002872DC" w:rsidRDefault="002872DC" w:rsidP="00CB7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37639"/>
    <w:multiLevelType w:val="hybridMultilevel"/>
    <w:tmpl w:val="782A7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DBC1A98"/>
    <w:multiLevelType w:val="hybridMultilevel"/>
    <w:tmpl w:val="F31038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1FE"/>
    <w:rsid w:val="00004EB3"/>
    <w:rsid w:val="00014509"/>
    <w:rsid w:val="00015AD0"/>
    <w:rsid w:val="00072D14"/>
    <w:rsid w:val="00077A40"/>
    <w:rsid w:val="000B66A2"/>
    <w:rsid w:val="00134FD6"/>
    <w:rsid w:val="00147650"/>
    <w:rsid w:val="00165BEF"/>
    <w:rsid w:val="00172105"/>
    <w:rsid w:val="00175E7C"/>
    <w:rsid w:val="001805EB"/>
    <w:rsid w:val="001873E9"/>
    <w:rsid w:val="00206CAB"/>
    <w:rsid w:val="002872DC"/>
    <w:rsid w:val="002E6009"/>
    <w:rsid w:val="002F3553"/>
    <w:rsid w:val="002F4050"/>
    <w:rsid w:val="00335012"/>
    <w:rsid w:val="0034606D"/>
    <w:rsid w:val="003749A8"/>
    <w:rsid w:val="00376BCA"/>
    <w:rsid w:val="00383CF5"/>
    <w:rsid w:val="003860B5"/>
    <w:rsid w:val="003A4188"/>
    <w:rsid w:val="003A7E23"/>
    <w:rsid w:val="003C3E75"/>
    <w:rsid w:val="004319ED"/>
    <w:rsid w:val="00493D5D"/>
    <w:rsid w:val="004A3139"/>
    <w:rsid w:val="004C0850"/>
    <w:rsid w:val="004E7E49"/>
    <w:rsid w:val="00512CBD"/>
    <w:rsid w:val="00517E30"/>
    <w:rsid w:val="00545E6D"/>
    <w:rsid w:val="005506DB"/>
    <w:rsid w:val="005631FE"/>
    <w:rsid w:val="005824AB"/>
    <w:rsid w:val="00592A0C"/>
    <w:rsid w:val="00596FE9"/>
    <w:rsid w:val="005C1D34"/>
    <w:rsid w:val="005C6691"/>
    <w:rsid w:val="005D06B3"/>
    <w:rsid w:val="005E1B5C"/>
    <w:rsid w:val="005E4187"/>
    <w:rsid w:val="00604725"/>
    <w:rsid w:val="00612C0D"/>
    <w:rsid w:val="00654122"/>
    <w:rsid w:val="00654E05"/>
    <w:rsid w:val="006605A1"/>
    <w:rsid w:val="006635AE"/>
    <w:rsid w:val="006D21C8"/>
    <w:rsid w:val="00705257"/>
    <w:rsid w:val="007D0D8B"/>
    <w:rsid w:val="007D4377"/>
    <w:rsid w:val="007F4E47"/>
    <w:rsid w:val="008049E5"/>
    <w:rsid w:val="00815272"/>
    <w:rsid w:val="0081590E"/>
    <w:rsid w:val="00830F8C"/>
    <w:rsid w:val="0085247D"/>
    <w:rsid w:val="00867F1D"/>
    <w:rsid w:val="00873495"/>
    <w:rsid w:val="008E0C37"/>
    <w:rsid w:val="008E6407"/>
    <w:rsid w:val="008F15AE"/>
    <w:rsid w:val="00962CC9"/>
    <w:rsid w:val="00A112F7"/>
    <w:rsid w:val="00A45912"/>
    <w:rsid w:val="00A626FF"/>
    <w:rsid w:val="00A62936"/>
    <w:rsid w:val="00AB1C78"/>
    <w:rsid w:val="00AB5F30"/>
    <w:rsid w:val="00AC3AE6"/>
    <w:rsid w:val="00AE36F9"/>
    <w:rsid w:val="00AF49BA"/>
    <w:rsid w:val="00AF69BA"/>
    <w:rsid w:val="00B0006E"/>
    <w:rsid w:val="00B0033F"/>
    <w:rsid w:val="00B135E1"/>
    <w:rsid w:val="00B447AB"/>
    <w:rsid w:val="00BA58A8"/>
    <w:rsid w:val="00BD4F5D"/>
    <w:rsid w:val="00C516DB"/>
    <w:rsid w:val="00C5625E"/>
    <w:rsid w:val="00C57BED"/>
    <w:rsid w:val="00C93338"/>
    <w:rsid w:val="00CA2215"/>
    <w:rsid w:val="00CB7560"/>
    <w:rsid w:val="00CC5554"/>
    <w:rsid w:val="00CE64E8"/>
    <w:rsid w:val="00CF401B"/>
    <w:rsid w:val="00D03584"/>
    <w:rsid w:val="00D06BCA"/>
    <w:rsid w:val="00D10D24"/>
    <w:rsid w:val="00D45348"/>
    <w:rsid w:val="00DB637B"/>
    <w:rsid w:val="00DC5261"/>
    <w:rsid w:val="00DE353C"/>
    <w:rsid w:val="00DF5CB7"/>
    <w:rsid w:val="00E54486"/>
    <w:rsid w:val="00E73348"/>
    <w:rsid w:val="00EB3CF1"/>
    <w:rsid w:val="00EB53D4"/>
    <w:rsid w:val="00EE17A0"/>
    <w:rsid w:val="00F176AE"/>
    <w:rsid w:val="00F25419"/>
    <w:rsid w:val="00FA39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549B6FA9"/>
  <w15:docId w15:val="{860D9F13-D29E-4D09-8940-01634C36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631FE"/>
  </w:style>
  <w:style w:type="paragraph" w:styleId="berschrift2">
    <w:name w:val="heading 2"/>
    <w:basedOn w:val="Standard"/>
    <w:link w:val="berschrift2Zchn"/>
    <w:uiPriority w:val="9"/>
    <w:qFormat/>
    <w:rsid w:val="004E7E4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631FE"/>
    <w:pPr>
      <w:spacing w:after="0" w:line="240" w:lineRule="auto"/>
    </w:pPr>
  </w:style>
  <w:style w:type="paragraph" w:styleId="Sprechblasentext">
    <w:name w:val="Balloon Text"/>
    <w:basedOn w:val="Standard"/>
    <w:link w:val="SprechblasentextZchn"/>
    <w:uiPriority w:val="99"/>
    <w:semiHidden/>
    <w:unhideWhenUsed/>
    <w:rsid w:val="00B135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35E1"/>
    <w:rPr>
      <w:rFonts w:ascii="Tahoma" w:hAnsi="Tahoma" w:cs="Tahoma"/>
      <w:sz w:val="16"/>
      <w:szCs w:val="16"/>
    </w:rPr>
  </w:style>
  <w:style w:type="paragraph" w:styleId="Kopfzeile">
    <w:name w:val="header"/>
    <w:basedOn w:val="Standard"/>
    <w:link w:val="KopfzeileZchn"/>
    <w:uiPriority w:val="99"/>
    <w:unhideWhenUsed/>
    <w:rsid w:val="00CB75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7560"/>
  </w:style>
  <w:style w:type="paragraph" w:styleId="Fuzeile">
    <w:name w:val="footer"/>
    <w:basedOn w:val="Standard"/>
    <w:link w:val="FuzeileZchn"/>
    <w:uiPriority w:val="99"/>
    <w:unhideWhenUsed/>
    <w:rsid w:val="00CB75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7560"/>
  </w:style>
  <w:style w:type="character" w:styleId="Hyperlink">
    <w:name w:val="Hyperlink"/>
    <w:basedOn w:val="Absatz-Standardschriftart"/>
    <w:uiPriority w:val="99"/>
    <w:unhideWhenUsed/>
    <w:rsid w:val="0081590E"/>
    <w:rPr>
      <w:color w:val="0000FF" w:themeColor="hyperlink"/>
      <w:u w:val="single"/>
    </w:rPr>
  </w:style>
  <w:style w:type="paragraph" w:styleId="StandardWeb">
    <w:name w:val="Normal (Web)"/>
    <w:basedOn w:val="Standard"/>
    <w:uiPriority w:val="99"/>
    <w:unhideWhenUsed/>
    <w:rsid w:val="00873495"/>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berschrift2Zchn">
    <w:name w:val="Überschrift 2 Zchn"/>
    <w:basedOn w:val="Absatz-Standardschriftart"/>
    <w:link w:val="berschrift2"/>
    <w:uiPriority w:val="9"/>
    <w:rsid w:val="004E7E49"/>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962CC9"/>
    <w:rPr>
      <w:b/>
      <w:bCs/>
    </w:rPr>
  </w:style>
  <w:style w:type="paragraph" w:styleId="Listenabsatz">
    <w:name w:val="List Paragraph"/>
    <w:basedOn w:val="Standard"/>
    <w:uiPriority w:val="34"/>
    <w:qFormat/>
    <w:rsid w:val="003C3E75"/>
    <w:pPr>
      <w:ind w:left="720"/>
      <w:contextualSpacing/>
    </w:pPr>
  </w:style>
  <w:style w:type="character" w:styleId="NichtaufgelsteErwhnung">
    <w:name w:val="Unresolved Mention"/>
    <w:basedOn w:val="Absatz-Standardschriftart"/>
    <w:uiPriority w:val="99"/>
    <w:semiHidden/>
    <w:unhideWhenUsed/>
    <w:rsid w:val="00D10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158674">
      <w:bodyDiv w:val="1"/>
      <w:marLeft w:val="0"/>
      <w:marRight w:val="0"/>
      <w:marTop w:val="0"/>
      <w:marBottom w:val="0"/>
      <w:divBdr>
        <w:top w:val="none" w:sz="0" w:space="0" w:color="auto"/>
        <w:left w:val="none" w:sz="0" w:space="0" w:color="auto"/>
        <w:bottom w:val="none" w:sz="0" w:space="0" w:color="auto"/>
        <w:right w:val="none" w:sz="0" w:space="0" w:color="auto"/>
      </w:divBdr>
    </w:div>
    <w:div w:id="1495149749">
      <w:bodyDiv w:val="1"/>
      <w:marLeft w:val="0"/>
      <w:marRight w:val="0"/>
      <w:marTop w:val="0"/>
      <w:marBottom w:val="0"/>
      <w:divBdr>
        <w:top w:val="none" w:sz="0" w:space="0" w:color="auto"/>
        <w:left w:val="none" w:sz="0" w:space="0" w:color="auto"/>
        <w:bottom w:val="none" w:sz="0" w:space="0" w:color="auto"/>
        <w:right w:val="none" w:sz="0" w:space="0" w:color="auto"/>
      </w:divBdr>
    </w:div>
    <w:div w:id="164450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eisofrei.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1839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DIOGRZ</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klammingth</dc:creator>
  <cp:keywords/>
  <dc:description/>
  <cp:lastModifiedBy>Alexander Auer</cp:lastModifiedBy>
  <cp:revision>5</cp:revision>
  <cp:lastPrinted>2024-09-23T12:03:00Z</cp:lastPrinted>
  <dcterms:created xsi:type="dcterms:W3CDTF">2025-09-23T13:36:00Z</dcterms:created>
  <dcterms:modified xsi:type="dcterms:W3CDTF">2025-09-25T09:23:00Z</dcterms:modified>
</cp:coreProperties>
</file>